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8AB9E5" w14:textId="545779F0" w:rsidR="00936344" w:rsidRDefault="009971FD">
      <w:r>
        <w:rPr>
          <w:rFonts w:hint="eastAsia"/>
        </w:rPr>
        <w:t>修改如下：</w:t>
      </w:r>
    </w:p>
    <w:p w14:paraId="519BAC24" w14:textId="756E042D" w:rsidR="009971FD" w:rsidRDefault="00E11071" w:rsidP="009971FD">
      <w:pPr>
        <w:pStyle w:val="Heading1"/>
      </w:pPr>
      <w:r>
        <w:rPr>
          <w:rFonts w:hint="eastAsia"/>
        </w:rPr>
        <w:t>合同处理菜单</w:t>
      </w:r>
    </w:p>
    <w:p w14:paraId="47B77E51" w14:textId="565CBAF4" w:rsidR="00E11071" w:rsidRDefault="00E11071" w:rsidP="00E11071">
      <w:pPr>
        <w:pStyle w:val="ListParagraph"/>
        <w:numPr>
          <w:ilvl w:val="0"/>
          <w:numId w:val="2"/>
        </w:numPr>
      </w:pPr>
      <w:r>
        <w:rPr>
          <w:rFonts w:hint="eastAsia"/>
        </w:rPr>
        <w:t>合同处理完成之后，</w:t>
      </w:r>
      <w:r w:rsidR="0064141D">
        <w:rPr>
          <w:rFonts w:hint="eastAsia"/>
        </w:rPr>
        <w:t>点击</w:t>
      </w:r>
      <w:r w:rsidR="001F133D">
        <w:rPr>
          <w:rFonts w:hint="eastAsia"/>
        </w:rPr>
        <w:t>查看结果按钮</w:t>
      </w:r>
      <w:r w:rsidR="00D777B9">
        <w:rPr>
          <w:rFonts w:hint="eastAsia"/>
        </w:rPr>
        <w:t>，可以展示合同具体信息，具体信息</w:t>
      </w:r>
    </w:p>
    <w:p w14:paraId="5CCBEEEB" w14:textId="63621396" w:rsidR="00D777B9" w:rsidRDefault="00D777B9" w:rsidP="00D777B9">
      <w:r w:rsidRPr="00D777B9">
        <w:drawing>
          <wp:inline distT="0" distB="0" distL="0" distR="0" wp14:anchorId="4496581B" wp14:editId="6AD1101A">
            <wp:extent cx="2795007" cy="1467487"/>
            <wp:effectExtent l="0" t="0" r="5715" b="0"/>
            <wp:docPr id="1237647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4766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0719" cy="147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A9E3" w14:textId="0AAE12B0" w:rsidR="000E3DC6" w:rsidRDefault="000E3DC6" w:rsidP="00D777B9">
      <w:r>
        <w:rPr>
          <w:rFonts w:hint="eastAsia"/>
        </w:rPr>
        <w:t>合同具体信息</w:t>
      </w:r>
      <w:r w:rsidR="00207E40">
        <w:rPr>
          <w:rFonts w:hint="eastAsia"/>
        </w:rPr>
        <w:t>页面打开时如下信息：</w:t>
      </w:r>
    </w:p>
    <w:p w14:paraId="176A8772" w14:textId="2056AE1A" w:rsidR="00207E40" w:rsidRDefault="00207E40" w:rsidP="00D777B9">
      <w:r>
        <w:rPr>
          <w:rFonts w:hint="eastAsia"/>
        </w:rPr>
        <w:t>上</w:t>
      </w:r>
      <w:r w:rsidR="009D402F">
        <w:rPr>
          <w:rFonts w:hint="eastAsia"/>
        </w:rPr>
        <w:t>方</w:t>
      </w:r>
      <w:r>
        <w:rPr>
          <w:rFonts w:hint="eastAsia"/>
        </w:rPr>
        <w:t>：</w:t>
      </w:r>
      <w:r w:rsidR="00C31DC4">
        <w:rPr>
          <w:rFonts w:hint="eastAsia"/>
        </w:rPr>
        <w:t>合同</w:t>
      </w:r>
      <w:proofErr w:type="spellStart"/>
      <w:r w:rsidR="00C31DC4">
        <w:rPr>
          <w:rFonts w:hint="eastAsia"/>
        </w:rPr>
        <w:t>prd</w:t>
      </w:r>
      <w:proofErr w:type="spellEnd"/>
      <w:r w:rsidR="00C31DC4">
        <w:rPr>
          <w:rFonts w:hint="eastAsia"/>
        </w:rPr>
        <w:t xml:space="preserve">/word </w:t>
      </w:r>
      <w:r w:rsidR="00C31DC4">
        <w:rPr>
          <w:rFonts w:hint="eastAsia"/>
        </w:rPr>
        <w:t>与</w:t>
      </w:r>
      <w:r w:rsidR="00C31DC4">
        <w:rPr>
          <w:rFonts w:hint="eastAsia"/>
        </w:rPr>
        <w:t xml:space="preserve">markdown </w:t>
      </w:r>
      <w:r w:rsidR="00C31DC4">
        <w:rPr>
          <w:rFonts w:hint="eastAsia"/>
        </w:rPr>
        <w:t>对比</w:t>
      </w:r>
      <w:r w:rsidR="00C31DC4">
        <w:rPr>
          <w:noProof/>
        </w:rPr>
        <w:drawing>
          <wp:inline distT="0" distB="0" distL="0" distR="0" wp14:anchorId="6B231450" wp14:editId="1C17DA64">
            <wp:extent cx="2142235" cy="1002289"/>
            <wp:effectExtent l="0" t="0" r="0" b="7620"/>
            <wp:docPr id="20155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66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7135" cy="100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4631" w14:textId="0AE4A40A" w:rsidR="00C31DC4" w:rsidRDefault="00C31DC4" w:rsidP="00D777B9">
      <w:r>
        <w:rPr>
          <w:rFonts w:hint="eastAsia"/>
        </w:rPr>
        <w:t>中间：付款比例展示</w:t>
      </w:r>
      <w:r w:rsidR="009D402F" w:rsidRPr="009D402F">
        <w:drawing>
          <wp:inline distT="0" distB="0" distL="0" distR="0" wp14:anchorId="0075D067" wp14:editId="1F98563B">
            <wp:extent cx="3187768" cy="1557154"/>
            <wp:effectExtent l="0" t="0" r="0" b="5080"/>
            <wp:docPr id="31217123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71236" name="Picture 1" descr="A white background with black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2850" cy="155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F9EF" w14:textId="77777777" w:rsidR="00911907" w:rsidRDefault="00911907" w:rsidP="00D777B9"/>
    <w:p w14:paraId="7A62778D" w14:textId="77777777" w:rsidR="00911907" w:rsidRDefault="00911907" w:rsidP="00D777B9"/>
    <w:p w14:paraId="1A6E2072" w14:textId="77777777" w:rsidR="00911907" w:rsidRDefault="00911907" w:rsidP="00D777B9"/>
    <w:p w14:paraId="5228FD92" w14:textId="77777777" w:rsidR="00911907" w:rsidRDefault="00911907" w:rsidP="00D777B9"/>
    <w:p w14:paraId="2A22B516" w14:textId="77777777" w:rsidR="00911907" w:rsidRDefault="00911907" w:rsidP="00D777B9"/>
    <w:p w14:paraId="156C2AED" w14:textId="77777777" w:rsidR="00911907" w:rsidRDefault="00911907" w:rsidP="00D777B9">
      <w:pPr>
        <w:rPr>
          <w:rFonts w:hint="eastAsia"/>
        </w:rPr>
      </w:pPr>
    </w:p>
    <w:tbl>
      <w:tblPr>
        <w:tblW w:w="8905" w:type="dxa"/>
        <w:tblLook w:val="04A0" w:firstRow="1" w:lastRow="0" w:firstColumn="1" w:lastColumn="0" w:noHBand="0" w:noVBand="1"/>
      </w:tblPr>
      <w:tblGrid>
        <w:gridCol w:w="1255"/>
        <w:gridCol w:w="1170"/>
        <w:gridCol w:w="4230"/>
        <w:gridCol w:w="1260"/>
        <w:gridCol w:w="990"/>
      </w:tblGrid>
      <w:tr w:rsidR="00911907" w:rsidRPr="00911907" w14:paraId="0231C106" w14:textId="77777777" w:rsidTr="00911907">
        <w:trPr>
          <w:trHeight w:val="396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59A6B" w14:textId="77777777" w:rsidR="00911907" w:rsidRPr="00911907" w:rsidRDefault="00911907" w:rsidP="00911907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 w:hint="eastAsia"/>
                <w:color w:val="000000"/>
                <w:kern w:val="0"/>
              </w:rPr>
              <w:lastRenderedPageBreak/>
              <w:t>付款节</w:t>
            </w: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点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1DF34" w14:textId="77777777" w:rsidR="00911907" w:rsidRPr="00911907" w:rsidRDefault="00911907" w:rsidP="00911907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比例</w:t>
            </w:r>
          </w:p>
        </w:tc>
        <w:tc>
          <w:tcPr>
            <w:tcW w:w="4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C89AE" w14:textId="77777777" w:rsidR="00911907" w:rsidRPr="00911907" w:rsidRDefault="00911907" w:rsidP="00911907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付款时间规定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AD677" w14:textId="77777777" w:rsidR="00911907" w:rsidRPr="00911907" w:rsidRDefault="00911907" w:rsidP="00911907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付款批次</w:t>
            </w:r>
          </w:p>
        </w:tc>
        <w:tc>
          <w:tcPr>
            <w:tcW w:w="9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27D67" w14:textId="77777777" w:rsidR="00911907" w:rsidRPr="00911907" w:rsidRDefault="00911907" w:rsidP="00911907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说明</w:t>
            </w:r>
          </w:p>
        </w:tc>
      </w:tr>
      <w:tr w:rsidR="00911907" w:rsidRPr="00911907" w14:paraId="23491D5F" w14:textId="77777777" w:rsidTr="00911907">
        <w:trPr>
          <w:trHeight w:val="71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6A62C" w14:textId="77777777" w:rsidR="00911907" w:rsidRPr="00911907" w:rsidRDefault="00911907" w:rsidP="00911907">
            <w:pPr>
              <w:widowControl/>
              <w:spacing w:after="24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b/>
                <w:bCs/>
                <w:color w:val="000000"/>
                <w:kern w:val="0"/>
              </w:rPr>
              <w:t>预付款</w:t>
            </w:r>
            <w:r w:rsidRPr="00911907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</w:rPr>
              <w:br/>
            </w:r>
            <w:r w:rsidRPr="00911907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</w:rPr>
              <w:br/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1B928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>10%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915D6" w14:textId="77777777" w:rsidR="00911907" w:rsidRPr="00911907" w:rsidRDefault="00911907" w:rsidP="00911907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（合同签订后卖方提交预付款财务收据）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79892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> 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4ED1C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> </w:t>
            </w:r>
          </w:p>
        </w:tc>
      </w:tr>
      <w:tr w:rsidR="00911907" w:rsidRPr="00911907" w14:paraId="2054914A" w14:textId="77777777" w:rsidTr="00911907">
        <w:trPr>
          <w:trHeight w:val="996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882F4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b/>
                <w:bCs/>
                <w:color w:val="000000"/>
                <w:kern w:val="0"/>
              </w:rPr>
              <w:t>投料款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4A262" w14:textId="261075F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 w:hint="eastAsia"/>
                <w:color w:val="000000"/>
                <w:kern w:val="0"/>
              </w:rPr>
            </w:pP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>20%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9657FB" w14:textId="77777777" w:rsidR="00911907" w:rsidRPr="00911907" w:rsidRDefault="00911907" w:rsidP="00911907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（</w:t>
            </w:r>
            <w:r w:rsidRPr="00911907">
              <w:rPr>
                <w:rFonts w:ascii="Microsoft YaHei" w:eastAsia="Microsoft YaHei" w:hAnsi="Microsoft YaHei" w:cs="Microsoft YaHei"/>
                <w:color w:val="FF0000"/>
                <w:kern w:val="0"/>
              </w:rPr>
              <w:t>第一批</w:t>
            </w: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设备交货前</w:t>
            </w: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 xml:space="preserve"> 2 </w:t>
            </w: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个月，卖方提交投料款财务收据单据后</w:t>
            </w: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 xml:space="preserve"> 15 </w:t>
            </w: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日内）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9EB83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按批次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CC453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> </w:t>
            </w:r>
          </w:p>
        </w:tc>
      </w:tr>
      <w:tr w:rsidR="00911907" w:rsidRPr="00911907" w14:paraId="48FA365B" w14:textId="77777777" w:rsidTr="00911907">
        <w:trPr>
          <w:trHeight w:val="1254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5679AE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b/>
                <w:bCs/>
                <w:color w:val="000000"/>
                <w:kern w:val="0"/>
              </w:rPr>
              <w:t>到货款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6F215" w14:textId="34BA36F9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 w:hint="eastAsia"/>
                <w:color w:val="000000"/>
                <w:kern w:val="0"/>
              </w:rPr>
            </w:pP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>50%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0202B9" w14:textId="77777777" w:rsidR="00911907" w:rsidRPr="00911907" w:rsidRDefault="00911907" w:rsidP="00911907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（</w:t>
            </w:r>
            <w:r w:rsidRPr="00911907">
              <w:rPr>
                <w:rFonts w:ascii="Microsoft YaHei" w:eastAsia="Microsoft YaHei" w:hAnsi="Microsoft YaHei" w:cs="Microsoft YaHei"/>
                <w:color w:val="FF0000"/>
                <w:kern w:val="0"/>
              </w:rPr>
              <w:t>每一批</w:t>
            </w: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设备（不超过四台）车板交货后一周内，卖方提交到货款的财务收据后</w:t>
            </w: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 xml:space="preserve"> 15 </w:t>
            </w: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日内）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F26AE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按批次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BD93F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> </w:t>
            </w:r>
          </w:p>
        </w:tc>
      </w:tr>
      <w:tr w:rsidR="00911907" w:rsidRPr="00911907" w14:paraId="6C26D000" w14:textId="77777777" w:rsidTr="00911907">
        <w:trPr>
          <w:trHeight w:val="756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40D30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b/>
                <w:bCs/>
                <w:color w:val="000000"/>
                <w:kern w:val="0"/>
              </w:rPr>
              <w:t>预验收款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B2E5" w14:textId="1957D502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 w:hint="eastAsia"/>
                <w:color w:val="000000"/>
                <w:kern w:val="0"/>
              </w:rPr>
            </w:pP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>10</w:t>
            </w: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％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2DC777" w14:textId="77777777" w:rsidR="00911907" w:rsidRPr="00911907" w:rsidRDefault="00911907" w:rsidP="00911907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（</w:t>
            </w:r>
            <w:r w:rsidRPr="00911907">
              <w:rPr>
                <w:rFonts w:ascii="Microsoft YaHei" w:eastAsia="Microsoft YaHei" w:hAnsi="Microsoft YaHei" w:cs="Microsoft YaHei"/>
                <w:color w:val="FF0000"/>
                <w:kern w:val="0"/>
              </w:rPr>
              <w:t>每批</w:t>
            </w: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（不超过四台）合同设备安装调试并通过</w:t>
            </w: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 xml:space="preserve"> 240 </w:t>
            </w: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小时试运行后，买方收到卖方提交的预验收款的财务收据且核对无误后</w:t>
            </w: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 xml:space="preserve"> 15 </w:t>
            </w: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日内）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A1CFC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按批次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6DA05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> </w:t>
            </w:r>
          </w:p>
        </w:tc>
      </w:tr>
      <w:tr w:rsidR="00911907" w:rsidRPr="00911907" w14:paraId="5210F49C" w14:textId="77777777" w:rsidTr="00911907">
        <w:trPr>
          <w:trHeight w:val="756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67634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b/>
                <w:bCs/>
                <w:color w:val="000000"/>
                <w:kern w:val="0"/>
              </w:rPr>
              <w:t>验收款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17971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>10%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CCA1A4" w14:textId="77777777" w:rsidR="00911907" w:rsidRPr="00911907" w:rsidRDefault="00911907" w:rsidP="00911907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（全部机组设备安装调试并通过</w:t>
            </w: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 xml:space="preserve"> 240 </w:t>
            </w: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小时试运行后，买方收到卖方提交的验收款的财务收据且核对无误后</w:t>
            </w: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 xml:space="preserve"> 15 </w:t>
            </w: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日内）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1F642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> 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1081B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> </w:t>
            </w:r>
          </w:p>
        </w:tc>
      </w:tr>
      <w:tr w:rsidR="00911907" w:rsidRPr="00911907" w14:paraId="46F6F0E7" w14:textId="77777777" w:rsidTr="00911907">
        <w:trPr>
          <w:trHeight w:val="672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84E7CD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</w:rPr>
            </w:pPr>
            <w:r w:rsidRPr="00911907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</w:rPr>
              <w:br/>
            </w:r>
            <w:r w:rsidRPr="00911907">
              <w:rPr>
                <w:rFonts w:ascii="Microsoft YaHei" w:eastAsia="Microsoft YaHei" w:hAnsi="Microsoft YaHei" w:cs="Microsoft YaHei"/>
                <w:b/>
                <w:bCs/>
                <w:color w:val="000000"/>
                <w:kern w:val="0"/>
              </w:rPr>
              <w:t>质量保证金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D8939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>10%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464351" w14:textId="77777777" w:rsidR="00911907" w:rsidRPr="00911907" w:rsidRDefault="00911907" w:rsidP="00911907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（卖方在全部机组通过</w:t>
            </w: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 xml:space="preserve"> 240 </w:t>
            </w: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小时试运行后提供合同总价的</w:t>
            </w: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 xml:space="preserve"> 10%</w:t>
            </w: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的设备质量保证保函，有效期至签署预验收证书之日起</w:t>
            </w: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 xml:space="preserve"> 5 </w:t>
            </w: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年，有效期结束后</w:t>
            </w: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 xml:space="preserve"> 30 </w:t>
            </w:r>
            <w:r w:rsidRPr="00911907">
              <w:rPr>
                <w:rFonts w:ascii="Microsoft YaHei" w:eastAsia="Microsoft YaHei" w:hAnsi="Microsoft YaHei" w:cs="Microsoft YaHei"/>
                <w:color w:val="000000"/>
                <w:kern w:val="0"/>
              </w:rPr>
              <w:t>日内，买方应将相应保函退至卖方）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1850A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> 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9D256" w14:textId="77777777" w:rsidR="00911907" w:rsidRPr="00911907" w:rsidRDefault="00911907" w:rsidP="00911907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</w:rPr>
            </w:pPr>
            <w:r w:rsidRPr="00911907">
              <w:rPr>
                <w:rFonts w:ascii="Aptos Narrow" w:eastAsia="Times New Roman" w:hAnsi="Aptos Narrow" w:cs="Times New Roman"/>
                <w:color w:val="000000"/>
                <w:kern w:val="0"/>
              </w:rPr>
              <w:t> </w:t>
            </w:r>
          </w:p>
        </w:tc>
      </w:tr>
    </w:tbl>
    <w:p w14:paraId="34BB4CA3" w14:textId="77777777" w:rsidR="00FC150A" w:rsidRDefault="00FC150A" w:rsidP="00D777B9"/>
    <w:p w14:paraId="16393191" w14:textId="3D3A0F22" w:rsidR="009D402F" w:rsidRDefault="009D402F" w:rsidP="00D777B9">
      <w:r>
        <w:rPr>
          <w:rFonts w:hint="eastAsia"/>
        </w:rPr>
        <w:t>下</w:t>
      </w:r>
      <w:r w:rsidR="00FC150A">
        <w:rPr>
          <w:rFonts w:hint="eastAsia"/>
        </w:rPr>
        <w:t>方</w:t>
      </w:r>
      <w:r w:rsidR="00BC1BD6">
        <w:rPr>
          <w:rFonts w:hint="eastAsia"/>
        </w:rPr>
        <w:t>：风险审核结果和审核结果详情</w:t>
      </w:r>
      <w:r w:rsidR="001B1699">
        <w:rPr>
          <w:rFonts w:hint="eastAsia"/>
        </w:rPr>
        <w:t>。这个与</w:t>
      </w:r>
      <w:r w:rsidR="004D1D94">
        <w:rPr>
          <w:rFonts w:hint="eastAsia"/>
        </w:rPr>
        <w:t>风险审核保持一致。</w:t>
      </w:r>
    </w:p>
    <w:p w14:paraId="660A1EF4" w14:textId="4A15FD82" w:rsidR="004D1D94" w:rsidRDefault="004D1D94" w:rsidP="00D777B9">
      <w:r w:rsidRPr="004D1D94">
        <w:lastRenderedPageBreak/>
        <w:drawing>
          <wp:inline distT="0" distB="0" distL="0" distR="0" wp14:anchorId="48AB336D" wp14:editId="047D72B7">
            <wp:extent cx="3434828" cy="2236482"/>
            <wp:effectExtent l="0" t="0" r="0" b="0"/>
            <wp:docPr id="1780289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8974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9293" cy="223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6164" w14:textId="77777777" w:rsidR="004D1D94" w:rsidRDefault="004D1D94" w:rsidP="00D777B9"/>
    <w:p w14:paraId="267618A6" w14:textId="4210114F" w:rsidR="004D1D94" w:rsidRDefault="00BD2D46" w:rsidP="00B75011">
      <w:pPr>
        <w:pStyle w:val="Heading1"/>
      </w:pPr>
      <w:r>
        <w:rPr>
          <w:rFonts w:hint="eastAsia"/>
        </w:rPr>
        <w:t>风险审核菜单</w:t>
      </w:r>
    </w:p>
    <w:p w14:paraId="4A122517" w14:textId="3AAA865F" w:rsidR="00B75011" w:rsidRDefault="004B5610" w:rsidP="00B75011">
      <w:r>
        <w:rPr>
          <w:rFonts w:hint="eastAsia"/>
        </w:rPr>
        <w:t>这几个</w:t>
      </w:r>
      <w:r>
        <w:rPr>
          <w:rFonts w:hint="eastAsia"/>
        </w:rPr>
        <w:t>button</w:t>
      </w:r>
      <w:r>
        <w:rPr>
          <w:rFonts w:hint="eastAsia"/>
        </w:rPr>
        <w:t>改成文字</w:t>
      </w:r>
    </w:p>
    <w:p w14:paraId="77E4EC93" w14:textId="590918B7" w:rsidR="004B5610" w:rsidRDefault="004B5610" w:rsidP="00B75011">
      <w:pPr>
        <w:rPr>
          <w:rFonts w:hint="eastAsia"/>
        </w:rPr>
      </w:pPr>
      <w:r>
        <w:rPr>
          <w:rFonts w:hint="eastAsia"/>
        </w:rPr>
        <w:t>红色：高风险；橙色：中风险；绿色：低风险</w:t>
      </w:r>
    </w:p>
    <w:p w14:paraId="68B8BA59" w14:textId="0D8CD87F" w:rsidR="004B5610" w:rsidRDefault="004B5610" w:rsidP="00B75011">
      <w:r w:rsidRPr="004B5610">
        <w:drawing>
          <wp:inline distT="0" distB="0" distL="0" distR="0" wp14:anchorId="6F5A2A18" wp14:editId="6D787EA5">
            <wp:extent cx="2605910" cy="3452171"/>
            <wp:effectExtent l="0" t="0" r="4445" b="0"/>
            <wp:docPr id="1942292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9250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8443" cy="345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4926" w14:textId="362E2937" w:rsidR="0050045B" w:rsidRDefault="0050045B" w:rsidP="00B75011">
      <w:r>
        <w:rPr>
          <w:rFonts w:hint="eastAsia"/>
        </w:rPr>
        <w:lastRenderedPageBreak/>
        <w:t>审核风险详情旁边也需要加上</w:t>
      </w:r>
      <w:r w:rsidR="00CF0B7B">
        <w:rPr>
          <w:rFonts w:hint="eastAsia"/>
        </w:rPr>
        <w:t>具体的风险级别：</w:t>
      </w:r>
      <w:r w:rsidR="00CF0B7B" w:rsidRPr="00CF0B7B">
        <w:drawing>
          <wp:inline distT="0" distB="0" distL="0" distR="0" wp14:anchorId="43A98690" wp14:editId="529B9F63">
            <wp:extent cx="2707686" cy="1764826"/>
            <wp:effectExtent l="0" t="0" r="0" b="6985"/>
            <wp:docPr id="371080305" name="Picture 1" descr="Screens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80305" name="Picture 1" descr="Screens screenshot of a cha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0945" cy="17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F5F7" w14:textId="296CB01C" w:rsidR="00217412" w:rsidRDefault="00217412" w:rsidP="00B75011">
      <w:r>
        <w:rPr>
          <w:rFonts w:hint="eastAsia"/>
        </w:rPr>
        <w:t>可参考：</w:t>
      </w:r>
      <w:r w:rsidRPr="00217412">
        <w:drawing>
          <wp:inline distT="0" distB="0" distL="0" distR="0" wp14:anchorId="49ACE635" wp14:editId="1C32725F">
            <wp:extent cx="3592883" cy="1383256"/>
            <wp:effectExtent l="0" t="0" r="7620" b="7620"/>
            <wp:docPr id="31726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683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6413" cy="138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A0AC" w14:textId="77777777" w:rsidR="00217412" w:rsidRDefault="00217412" w:rsidP="00B75011"/>
    <w:p w14:paraId="7C5C2C1C" w14:textId="273A3157" w:rsidR="00560CF3" w:rsidRDefault="00137085" w:rsidP="00B75011">
      <w:r>
        <w:rPr>
          <w:rFonts w:hint="eastAsia"/>
        </w:rPr>
        <w:t>合同文本摘录，</w:t>
      </w:r>
      <w:r w:rsidR="00560CF3">
        <w:rPr>
          <w:rFonts w:hint="eastAsia"/>
        </w:rPr>
        <w:t>点击</w:t>
      </w:r>
      <w:r>
        <w:rPr>
          <w:rFonts w:hint="eastAsia"/>
        </w:rPr>
        <w:t>：在文本中定位。</w:t>
      </w:r>
      <w:r w:rsidR="00B1072B">
        <w:rPr>
          <w:rFonts w:hint="eastAsia"/>
        </w:rPr>
        <w:t>可以高亮</w:t>
      </w:r>
      <w:r w:rsidR="00B1072B">
        <w:rPr>
          <w:rFonts w:hint="eastAsia"/>
        </w:rPr>
        <w:t xml:space="preserve">markdown </w:t>
      </w:r>
      <w:r w:rsidR="00B1072B">
        <w:rPr>
          <w:rFonts w:hint="eastAsia"/>
        </w:rPr>
        <w:t>的内容</w:t>
      </w:r>
    </w:p>
    <w:p w14:paraId="53FF2D8D" w14:textId="29D0D4DF" w:rsidR="00B1072B" w:rsidRDefault="00B1072B" w:rsidP="00B75011">
      <w:r w:rsidRPr="00B1072B">
        <w:drawing>
          <wp:inline distT="0" distB="0" distL="0" distR="0" wp14:anchorId="4B834780" wp14:editId="0DB3E810">
            <wp:extent cx="3668274" cy="1445607"/>
            <wp:effectExtent l="0" t="0" r="8890" b="2540"/>
            <wp:docPr id="712498614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98614" name="Picture 1" descr="A screenshot of a cha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4312" cy="144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7C93" w14:textId="22000B2D" w:rsidR="00B1072B" w:rsidRDefault="00A4209D" w:rsidP="00B75011">
      <w:pPr>
        <w:rPr>
          <w:rFonts w:hint="eastAsia"/>
        </w:rPr>
      </w:pPr>
      <w:r w:rsidRPr="00A4209D">
        <w:lastRenderedPageBreak/>
        <w:drawing>
          <wp:inline distT="0" distB="0" distL="0" distR="0" wp14:anchorId="76B98E6B" wp14:editId="1E71089B">
            <wp:extent cx="5731510" cy="2832100"/>
            <wp:effectExtent l="0" t="0" r="0" b="6350"/>
            <wp:docPr id="16892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84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CB7C" w14:textId="5161FF4C" w:rsidR="00B75011" w:rsidRDefault="00D71DDC" w:rsidP="00D71DDC">
      <w:pPr>
        <w:pStyle w:val="Heading1"/>
      </w:pPr>
      <w:r>
        <w:rPr>
          <w:rFonts w:hint="eastAsia"/>
        </w:rPr>
        <w:t>管理规则菜单</w:t>
      </w:r>
      <w:r w:rsidR="0030577E">
        <w:rPr>
          <w:rFonts w:hint="eastAsia"/>
        </w:rPr>
        <w:t>（这个不着急）</w:t>
      </w:r>
    </w:p>
    <w:p w14:paraId="0B2E98F6" w14:textId="730D1E25" w:rsidR="0030577E" w:rsidRPr="0030577E" w:rsidRDefault="00B70654" w:rsidP="0030577E">
      <w:pPr>
        <w:pStyle w:val="ListParagraph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新增和编辑规则的时候，需要修改一下字段，字段整理如下：</w:t>
      </w:r>
    </w:p>
    <w:p w14:paraId="17439DF0" w14:textId="46BA80FA" w:rsidR="00D71DDC" w:rsidRPr="00D71DDC" w:rsidRDefault="0030577E" w:rsidP="00D71DDC">
      <w:pPr>
        <w:rPr>
          <w:rFonts w:hint="eastAsia"/>
        </w:rPr>
      </w:pPr>
      <w:r w:rsidRPr="0030577E">
        <w:drawing>
          <wp:inline distT="0" distB="0" distL="0" distR="0" wp14:anchorId="7BF2D7B3" wp14:editId="564C3300">
            <wp:extent cx="5683059" cy="3230643"/>
            <wp:effectExtent l="0" t="0" r="0" b="8255"/>
            <wp:docPr id="87439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917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6673" cy="32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905" w:type="dxa"/>
        <w:tblLook w:val="04A0" w:firstRow="1" w:lastRow="0" w:firstColumn="1" w:lastColumn="0" w:noHBand="0" w:noVBand="1"/>
      </w:tblPr>
      <w:tblGrid>
        <w:gridCol w:w="2965"/>
        <w:gridCol w:w="4140"/>
        <w:gridCol w:w="1800"/>
      </w:tblGrid>
      <w:tr w:rsidR="00B70654" w:rsidRPr="00B70654" w14:paraId="6251C315" w14:textId="77777777" w:rsidTr="00560CF3">
        <w:trPr>
          <w:trHeight w:val="200"/>
        </w:trPr>
        <w:tc>
          <w:tcPr>
            <w:tcW w:w="2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7235C" w14:textId="677D460E" w:rsidR="00B70654" w:rsidRPr="00B70654" w:rsidRDefault="00B70654" w:rsidP="00B70654">
            <w:pPr>
              <w:widowControl/>
              <w:spacing w:after="0" w:line="240" w:lineRule="auto"/>
              <w:jc w:val="left"/>
              <w:rPr>
                <w:rFonts w:ascii="Microsoft YaHei" w:eastAsia="Microsoft YaHei" w:hAnsi="Microsoft YaHei" w:cs="Times New Roman"/>
                <w:color w:val="000000"/>
                <w:kern w:val="0"/>
                <w:highlight w:val="yellow"/>
              </w:rPr>
            </w:pPr>
            <w:r w:rsidRPr="00B70654">
              <w:rPr>
                <w:rFonts w:ascii="Microsoft YaHei" w:eastAsia="Microsoft YaHei" w:hAnsi="Microsoft YaHei" w:cs="Times New Roman"/>
                <w:color w:val="000000"/>
                <w:kern w:val="0"/>
                <w:highlight w:val="yellow"/>
              </w:rPr>
              <w:t> </w:t>
            </w:r>
            <w:r w:rsidRPr="00B70654">
              <w:rPr>
                <w:rFonts w:ascii="Microsoft YaHei" w:eastAsia="Microsoft YaHei" w:hAnsi="Microsoft YaHei" w:cs="SimSun" w:hint="eastAsia"/>
                <w:color w:val="000000"/>
                <w:kern w:val="0"/>
                <w:highlight w:val="yellow"/>
              </w:rPr>
              <w:t>名称</w:t>
            </w:r>
          </w:p>
        </w:tc>
        <w:tc>
          <w:tcPr>
            <w:tcW w:w="4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452FE" w14:textId="4488107E" w:rsidR="00B70654" w:rsidRPr="00B70654" w:rsidRDefault="00B70654" w:rsidP="00B70654">
            <w:pPr>
              <w:widowControl/>
              <w:spacing w:after="0" w:line="240" w:lineRule="auto"/>
              <w:jc w:val="left"/>
              <w:rPr>
                <w:rFonts w:ascii="Microsoft YaHei" w:eastAsia="Microsoft YaHei" w:hAnsi="Microsoft YaHei" w:cs="Times New Roman"/>
                <w:color w:val="000000"/>
                <w:kern w:val="0"/>
                <w:highlight w:val="yellow"/>
              </w:rPr>
            </w:pPr>
            <w:r w:rsidRPr="00B70654">
              <w:rPr>
                <w:rFonts w:ascii="Microsoft YaHei" w:eastAsia="Microsoft YaHei" w:hAnsi="Microsoft YaHei" w:cs="Times New Roman"/>
                <w:color w:val="000000"/>
                <w:kern w:val="0"/>
                <w:highlight w:val="yellow"/>
              </w:rPr>
              <w:t> </w:t>
            </w:r>
            <w:r w:rsidRPr="00B70654">
              <w:rPr>
                <w:rFonts w:ascii="Microsoft YaHei" w:eastAsia="Microsoft YaHei" w:hAnsi="Microsoft YaHei" w:cs="SimSun" w:hint="eastAsia"/>
                <w:color w:val="000000"/>
                <w:kern w:val="0"/>
                <w:highlight w:val="yellow"/>
              </w:rPr>
              <w:t>示例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0BA8F" w14:textId="77777777" w:rsidR="00B70654" w:rsidRPr="00B70654" w:rsidRDefault="00B70654" w:rsidP="00B70654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highlight w:val="yellow"/>
              </w:rPr>
            </w:pPr>
            <w:r w:rsidRPr="00B70654">
              <w:rPr>
                <w:rFonts w:ascii="Microsoft YaHei" w:eastAsia="Microsoft YaHei" w:hAnsi="Microsoft YaHei" w:cs="Microsoft YaHei"/>
                <w:color w:val="000000"/>
                <w:kern w:val="0"/>
                <w:highlight w:val="yellow"/>
              </w:rPr>
              <w:t>列表中是否展示</w:t>
            </w:r>
          </w:p>
        </w:tc>
      </w:tr>
      <w:tr w:rsidR="00B70654" w:rsidRPr="00B70654" w14:paraId="09AE398D" w14:textId="77777777" w:rsidTr="00560CF3">
        <w:trPr>
          <w:trHeight w:val="264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5F33D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/>
                <w:kern w:val="0"/>
              </w:rPr>
            </w:pPr>
            <w:r w:rsidRPr="00B70654">
              <w:rPr>
                <w:rFonts w:ascii="Microsoft YaHei" w:eastAsia="Microsoft YaHei" w:hAnsi="Microsoft YaHei" w:cs="Times New Roman" w:hint="eastAsia"/>
                <w:kern w:val="0"/>
              </w:rPr>
              <w:t>规则来源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41599A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  <w:t>红宝书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75F42" w14:textId="77777777" w:rsidR="00B70654" w:rsidRPr="00B70654" w:rsidRDefault="00B70654" w:rsidP="00B70654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Aptos Narrow" w:eastAsia="Times New Roman" w:hAnsi="Aptos Narrow" w:cs="Times New Roman"/>
                <w:color w:val="000000"/>
                <w:kern w:val="0"/>
                <w:sz w:val="18"/>
                <w:szCs w:val="18"/>
              </w:rPr>
              <w:t>Y</w:t>
            </w:r>
          </w:p>
        </w:tc>
      </w:tr>
      <w:tr w:rsidR="00B70654" w:rsidRPr="00B70654" w14:paraId="3B59B589" w14:textId="77777777" w:rsidTr="00560CF3">
        <w:trPr>
          <w:trHeight w:val="264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E29024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/>
                <w:kern w:val="0"/>
              </w:rPr>
            </w:pPr>
            <w:r w:rsidRPr="00B70654">
              <w:rPr>
                <w:rFonts w:ascii="Microsoft YaHei" w:eastAsia="Microsoft YaHei" w:hAnsi="Microsoft YaHei" w:cs="Times New Roman" w:hint="eastAsia"/>
                <w:kern w:val="0"/>
              </w:rPr>
              <w:t>风险等级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09E94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  <w:t>高风险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06404" w14:textId="77777777" w:rsidR="00B70654" w:rsidRPr="00B70654" w:rsidRDefault="00B70654" w:rsidP="00B70654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Aptos Narrow" w:eastAsia="Times New Roman" w:hAnsi="Aptos Narrow" w:cs="Times New Roman"/>
                <w:color w:val="000000"/>
                <w:kern w:val="0"/>
                <w:sz w:val="18"/>
                <w:szCs w:val="18"/>
              </w:rPr>
              <w:t>Y</w:t>
            </w:r>
          </w:p>
        </w:tc>
      </w:tr>
      <w:tr w:rsidR="00B70654" w:rsidRPr="00B70654" w14:paraId="27C7CD7A" w14:textId="77777777" w:rsidTr="00560CF3">
        <w:trPr>
          <w:trHeight w:val="264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961891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/>
                <w:kern w:val="0"/>
              </w:rPr>
            </w:pPr>
            <w:r w:rsidRPr="00B70654">
              <w:rPr>
                <w:rFonts w:ascii="Microsoft YaHei" w:eastAsia="Microsoft YaHei" w:hAnsi="Microsoft YaHei" w:cs="Times New Roman" w:hint="eastAsia"/>
                <w:kern w:val="0"/>
              </w:rPr>
              <w:lastRenderedPageBreak/>
              <w:t>序号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95DAC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Aptos Narrow" w:eastAsia="Times New Roman" w:hAnsi="Aptos Narrow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Aptos Narrow" w:eastAsia="Times New Roman" w:hAnsi="Aptos Narrow" w:cs="Times New Roman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B7802" w14:textId="77777777" w:rsidR="00B70654" w:rsidRPr="00B70654" w:rsidRDefault="00B70654" w:rsidP="00B70654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Aptos Narrow" w:eastAsia="Times New Roman" w:hAnsi="Aptos Narrow" w:cs="Times New Roman"/>
                <w:color w:val="000000"/>
                <w:kern w:val="0"/>
                <w:sz w:val="18"/>
                <w:szCs w:val="18"/>
              </w:rPr>
              <w:t> </w:t>
            </w:r>
          </w:p>
        </w:tc>
      </w:tr>
      <w:tr w:rsidR="00B70654" w:rsidRPr="00B70654" w14:paraId="51BAA482" w14:textId="77777777" w:rsidTr="00560CF3">
        <w:trPr>
          <w:trHeight w:val="264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2989D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/>
                <w:kern w:val="0"/>
              </w:rPr>
            </w:pPr>
            <w:r w:rsidRPr="00B70654">
              <w:rPr>
                <w:rFonts w:ascii="Microsoft YaHei" w:eastAsia="Microsoft YaHei" w:hAnsi="Microsoft YaHei" w:cs="Times New Roman" w:hint="eastAsia"/>
                <w:kern w:val="0"/>
              </w:rPr>
              <w:t>L1风险规则类别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4589F7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  <w:t>商务风险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A94C9" w14:textId="77777777" w:rsidR="00B70654" w:rsidRPr="00B70654" w:rsidRDefault="00B70654" w:rsidP="00B70654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Aptos Narrow" w:eastAsia="Times New Roman" w:hAnsi="Aptos Narrow" w:cs="Times New Roman"/>
                <w:color w:val="000000"/>
                <w:kern w:val="0"/>
                <w:sz w:val="18"/>
                <w:szCs w:val="18"/>
              </w:rPr>
              <w:t>Y</w:t>
            </w:r>
          </w:p>
        </w:tc>
      </w:tr>
      <w:tr w:rsidR="00B70654" w:rsidRPr="00B70654" w14:paraId="3B13A5C0" w14:textId="77777777" w:rsidTr="00560CF3">
        <w:trPr>
          <w:trHeight w:val="264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5DFA1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/>
                <w:kern w:val="0"/>
              </w:rPr>
            </w:pPr>
            <w:r w:rsidRPr="00B70654">
              <w:rPr>
                <w:rFonts w:ascii="Microsoft YaHei" w:eastAsia="Microsoft YaHei" w:hAnsi="Microsoft YaHei" w:cs="Times New Roman" w:hint="eastAsia"/>
                <w:kern w:val="0"/>
              </w:rPr>
              <w:t>序号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A0D325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  <w:t>1.1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0FA00" w14:textId="77777777" w:rsidR="00B70654" w:rsidRPr="00B70654" w:rsidRDefault="00B70654" w:rsidP="00B70654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Aptos Narrow" w:eastAsia="Times New Roman" w:hAnsi="Aptos Narrow" w:cs="Times New Roman"/>
                <w:color w:val="000000"/>
                <w:kern w:val="0"/>
                <w:sz w:val="18"/>
                <w:szCs w:val="18"/>
              </w:rPr>
              <w:t> </w:t>
            </w:r>
          </w:p>
        </w:tc>
      </w:tr>
      <w:tr w:rsidR="00B70654" w:rsidRPr="00B70654" w14:paraId="1A30B36B" w14:textId="77777777" w:rsidTr="00560CF3">
        <w:trPr>
          <w:trHeight w:val="264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A9B4D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/>
                <w:kern w:val="0"/>
              </w:rPr>
            </w:pPr>
            <w:r w:rsidRPr="00B70654">
              <w:rPr>
                <w:rFonts w:ascii="Microsoft YaHei" w:eastAsia="Microsoft YaHei" w:hAnsi="Microsoft YaHei" w:cs="Times New Roman" w:hint="eastAsia"/>
                <w:kern w:val="0"/>
              </w:rPr>
              <w:t>L2风险规则类别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B4D009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  <w:t>付款比例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DB4E0" w14:textId="77777777" w:rsidR="00B70654" w:rsidRPr="00B70654" w:rsidRDefault="00B70654" w:rsidP="00B70654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Aptos Narrow" w:eastAsia="Times New Roman" w:hAnsi="Aptos Narrow" w:cs="Times New Roman"/>
                <w:color w:val="000000"/>
                <w:kern w:val="0"/>
                <w:sz w:val="18"/>
                <w:szCs w:val="18"/>
              </w:rPr>
              <w:t>Y</w:t>
            </w:r>
          </w:p>
        </w:tc>
      </w:tr>
      <w:tr w:rsidR="00B70654" w:rsidRPr="00B70654" w14:paraId="540B8BFC" w14:textId="77777777" w:rsidTr="00560CF3">
        <w:trPr>
          <w:trHeight w:val="264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FD2A2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/>
                <w:kern w:val="0"/>
              </w:rPr>
            </w:pPr>
            <w:r w:rsidRPr="00B70654">
              <w:rPr>
                <w:rFonts w:ascii="Microsoft YaHei" w:eastAsia="Microsoft YaHei" w:hAnsi="Microsoft YaHei" w:cs="Times New Roman" w:hint="eastAsia"/>
                <w:kern w:val="0"/>
              </w:rPr>
              <w:t>序号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0701F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  <w:t>1.1.1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A4090" w14:textId="77777777" w:rsidR="00B70654" w:rsidRPr="00B70654" w:rsidRDefault="00B70654" w:rsidP="00B70654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Aptos Narrow" w:eastAsia="Times New Roman" w:hAnsi="Aptos Narrow" w:cs="Times New Roman"/>
                <w:color w:val="000000"/>
                <w:kern w:val="0"/>
                <w:sz w:val="18"/>
                <w:szCs w:val="18"/>
              </w:rPr>
              <w:t> </w:t>
            </w:r>
          </w:p>
        </w:tc>
      </w:tr>
      <w:tr w:rsidR="00B70654" w:rsidRPr="00B70654" w14:paraId="22CF8D47" w14:textId="77777777" w:rsidTr="00560CF3">
        <w:trPr>
          <w:trHeight w:val="264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061AD0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/>
                <w:kern w:val="0"/>
              </w:rPr>
            </w:pPr>
            <w:r w:rsidRPr="00B70654">
              <w:rPr>
                <w:rFonts w:ascii="Microsoft YaHei" w:eastAsia="Microsoft YaHei" w:hAnsi="Microsoft YaHei" w:cs="Times New Roman" w:hint="eastAsia"/>
                <w:kern w:val="0"/>
              </w:rPr>
              <w:t>L3风险规则类别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3F765A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  <w:t>比例风险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C3DE7" w14:textId="77777777" w:rsidR="00B70654" w:rsidRPr="00B70654" w:rsidRDefault="00B70654" w:rsidP="00B70654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Aptos Narrow" w:eastAsia="Times New Roman" w:hAnsi="Aptos Narrow" w:cs="Times New Roman"/>
                <w:color w:val="000000"/>
                <w:kern w:val="0"/>
                <w:sz w:val="18"/>
                <w:szCs w:val="18"/>
              </w:rPr>
              <w:t>Y</w:t>
            </w:r>
          </w:p>
        </w:tc>
      </w:tr>
      <w:tr w:rsidR="00B70654" w:rsidRPr="00B70654" w14:paraId="0369DF25" w14:textId="77777777" w:rsidTr="00560CF3">
        <w:trPr>
          <w:trHeight w:val="264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BA5C7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/>
                <w:kern w:val="0"/>
              </w:rPr>
            </w:pPr>
            <w:r w:rsidRPr="00B70654">
              <w:rPr>
                <w:rFonts w:ascii="Microsoft YaHei" w:eastAsia="Microsoft YaHei" w:hAnsi="Microsoft YaHei" w:cs="Times New Roman" w:hint="eastAsia"/>
                <w:kern w:val="0"/>
              </w:rPr>
              <w:t>L3风险规则名称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C3739F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  <w:t>预付款 和投料款合计比例审核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77AAB" w14:textId="77777777" w:rsidR="00B70654" w:rsidRPr="00B70654" w:rsidRDefault="00B70654" w:rsidP="00B70654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Aptos Narrow" w:eastAsia="Times New Roman" w:hAnsi="Aptos Narrow" w:cs="Times New Roman"/>
                <w:color w:val="000000"/>
                <w:kern w:val="0"/>
                <w:sz w:val="18"/>
                <w:szCs w:val="18"/>
              </w:rPr>
              <w:t>Y</w:t>
            </w:r>
          </w:p>
        </w:tc>
      </w:tr>
      <w:tr w:rsidR="00B70654" w:rsidRPr="00B70654" w14:paraId="28A77B33" w14:textId="77777777" w:rsidTr="00560CF3">
        <w:trPr>
          <w:trHeight w:val="264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A24D03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/>
                <w:kern w:val="0"/>
              </w:rPr>
            </w:pPr>
            <w:r w:rsidRPr="00B70654">
              <w:rPr>
                <w:rFonts w:ascii="Microsoft YaHei" w:eastAsia="Microsoft YaHei" w:hAnsi="Microsoft YaHei" w:cs="Times New Roman" w:hint="eastAsia"/>
                <w:kern w:val="0"/>
              </w:rPr>
              <w:t>L3规则标准约定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7112E7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  <w:t>预付款和 投料款的付款比例 ≥合同总价 20%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F0534" w14:textId="77777777" w:rsidR="00B70654" w:rsidRPr="00B70654" w:rsidRDefault="00B70654" w:rsidP="00B70654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Aptos Narrow" w:eastAsia="Times New Roman" w:hAnsi="Aptos Narrow" w:cs="Times New Roman"/>
                <w:color w:val="000000"/>
                <w:kern w:val="0"/>
                <w:sz w:val="18"/>
                <w:szCs w:val="18"/>
              </w:rPr>
              <w:t>Y</w:t>
            </w:r>
          </w:p>
        </w:tc>
      </w:tr>
      <w:tr w:rsidR="00B70654" w:rsidRPr="00B70654" w14:paraId="3227134E" w14:textId="77777777" w:rsidTr="00560CF3">
        <w:trPr>
          <w:trHeight w:val="652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E2F2A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/>
                <w:kern w:val="0"/>
              </w:rPr>
            </w:pPr>
            <w:r w:rsidRPr="00B70654">
              <w:rPr>
                <w:rFonts w:ascii="Microsoft YaHei" w:eastAsia="Microsoft YaHei" w:hAnsi="Microsoft YaHei" w:cs="Times New Roman" w:hint="eastAsia"/>
                <w:kern w:val="0"/>
              </w:rPr>
              <w:t>L3标准规则描述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D43DB7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  <w:t>审核合同中的预付款 和投料款付款比例合理需要符合比例要求，大于等于20%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07F0E" w14:textId="77777777" w:rsidR="00B70654" w:rsidRPr="00B70654" w:rsidRDefault="00B70654" w:rsidP="00B70654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Aptos Narrow" w:eastAsia="Times New Roman" w:hAnsi="Aptos Narrow" w:cs="Times New Roman"/>
                <w:color w:val="000000"/>
                <w:kern w:val="0"/>
                <w:sz w:val="18"/>
                <w:szCs w:val="18"/>
              </w:rPr>
              <w:t> </w:t>
            </w:r>
          </w:p>
        </w:tc>
      </w:tr>
      <w:tr w:rsidR="00B70654" w:rsidRPr="00B70654" w14:paraId="50321E58" w14:textId="77777777" w:rsidTr="00560CF3">
        <w:trPr>
          <w:trHeight w:val="264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C5B4C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/>
                <w:kern w:val="0"/>
              </w:rPr>
            </w:pPr>
            <w:r w:rsidRPr="00B70654">
              <w:rPr>
                <w:rFonts w:ascii="Microsoft YaHei" w:eastAsia="Microsoft YaHei" w:hAnsi="Microsoft YaHei" w:cs="Times New Roman" w:hint="eastAsia"/>
                <w:kern w:val="0"/>
              </w:rPr>
              <w:t>适用合同类型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742C8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  <w:t>风机合同、储能合同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9DA23" w14:textId="77777777" w:rsidR="00B70654" w:rsidRPr="00B70654" w:rsidRDefault="00B70654" w:rsidP="00B70654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Aptos Narrow" w:eastAsia="Times New Roman" w:hAnsi="Aptos Narrow" w:cs="Times New Roman"/>
                <w:color w:val="000000"/>
                <w:kern w:val="0"/>
                <w:sz w:val="18"/>
                <w:szCs w:val="18"/>
              </w:rPr>
              <w:t>Y</w:t>
            </w:r>
          </w:p>
        </w:tc>
      </w:tr>
      <w:tr w:rsidR="00B70654" w:rsidRPr="00B70654" w14:paraId="7771F2EB" w14:textId="77777777" w:rsidTr="00560CF3">
        <w:trPr>
          <w:trHeight w:val="264"/>
        </w:trPr>
        <w:tc>
          <w:tcPr>
            <w:tcW w:w="2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C30790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/>
                <w:kern w:val="0"/>
              </w:rPr>
            </w:pPr>
            <w:r w:rsidRPr="00B70654">
              <w:rPr>
                <w:rFonts w:ascii="Microsoft YaHei" w:eastAsia="Microsoft YaHei" w:hAnsi="Microsoft YaHei" w:cs="Times New Roman" w:hint="eastAsia"/>
                <w:kern w:val="0"/>
              </w:rPr>
              <w:t>使用合同标准</w:t>
            </w:r>
          </w:p>
        </w:tc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5E0E0" w14:textId="77777777" w:rsidR="00B70654" w:rsidRPr="00B70654" w:rsidRDefault="00B70654" w:rsidP="00B70654">
            <w:pPr>
              <w:widowControl/>
              <w:spacing w:after="0" w:line="240" w:lineRule="auto"/>
              <w:jc w:val="center"/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Microsoft YaHei" w:eastAsia="Microsoft YaHei" w:hAnsi="Microsoft YaHei" w:cs="Times New Roman" w:hint="eastAsia"/>
                <w:color w:val="000000"/>
                <w:kern w:val="0"/>
                <w:sz w:val="18"/>
                <w:szCs w:val="18"/>
              </w:rPr>
              <w:t>标准合同、非标合同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0C8BE" w14:textId="77777777" w:rsidR="00B70654" w:rsidRPr="00B70654" w:rsidRDefault="00B70654" w:rsidP="00B70654">
            <w:pPr>
              <w:widowControl/>
              <w:spacing w:after="0" w:line="240" w:lineRule="auto"/>
              <w:jc w:val="left"/>
              <w:rPr>
                <w:rFonts w:ascii="Aptos Narrow" w:eastAsia="Times New Roman" w:hAnsi="Aptos Narrow" w:cs="Times New Roman" w:hint="eastAsia"/>
                <w:color w:val="000000"/>
                <w:kern w:val="0"/>
                <w:sz w:val="18"/>
                <w:szCs w:val="18"/>
              </w:rPr>
            </w:pPr>
            <w:r w:rsidRPr="00B70654">
              <w:rPr>
                <w:rFonts w:ascii="Aptos Narrow" w:eastAsia="Times New Roman" w:hAnsi="Aptos Narrow" w:cs="Times New Roman"/>
                <w:color w:val="000000"/>
                <w:kern w:val="0"/>
                <w:sz w:val="18"/>
                <w:szCs w:val="18"/>
              </w:rPr>
              <w:t>Y</w:t>
            </w:r>
          </w:p>
        </w:tc>
      </w:tr>
    </w:tbl>
    <w:p w14:paraId="2A5FF636" w14:textId="77777777" w:rsidR="00D71DDC" w:rsidRPr="00560CF3" w:rsidRDefault="00D71DDC" w:rsidP="00D777B9">
      <w:pPr>
        <w:rPr>
          <w:rFonts w:hint="eastAsia"/>
          <w:sz w:val="18"/>
          <w:szCs w:val="18"/>
        </w:rPr>
      </w:pPr>
    </w:p>
    <w:sectPr w:rsidR="00D71DDC" w:rsidRPr="00560CF3">
      <w:pgSz w:w="11906" w:h="16838"/>
      <w:pgMar w:top="1440" w:right="1440" w:bottom="144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A10F7B"/>
    <w:multiLevelType w:val="hybridMultilevel"/>
    <w:tmpl w:val="C0004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D01A94"/>
    <w:multiLevelType w:val="hybridMultilevel"/>
    <w:tmpl w:val="396C6D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B05782"/>
    <w:multiLevelType w:val="hybridMultilevel"/>
    <w:tmpl w:val="A5E0FB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9213636">
    <w:abstractNumId w:val="2"/>
  </w:num>
  <w:num w:numId="2" w16cid:durableId="280311119">
    <w:abstractNumId w:val="0"/>
  </w:num>
  <w:num w:numId="3" w16cid:durableId="2229114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3515BC8"/>
    <w:rsid w:val="000E3DC6"/>
    <w:rsid w:val="00137085"/>
    <w:rsid w:val="001B1699"/>
    <w:rsid w:val="001F133D"/>
    <w:rsid w:val="00207E40"/>
    <w:rsid w:val="00217412"/>
    <w:rsid w:val="0030577E"/>
    <w:rsid w:val="003A1596"/>
    <w:rsid w:val="004B5610"/>
    <w:rsid w:val="004D1D94"/>
    <w:rsid w:val="0050045B"/>
    <w:rsid w:val="00560CF3"/>
    <w:rsid w:val="0064141D"/>
    <w:rsid w:val="00911907"/>
    <w:rsid w:val="00936344"/>
    <w:rsid w:val="009971FD"/>
    <w:rsid w:val="009D402F"/>
    <w:rsid w:val="00A00BEC"/>
    <w:rsid w:val="00A4209D"/>
    <w:rsid w:val="00B1072B"/>
    <w:rsid w:val="00B70654"/>
    <w:rsid w:val="00B75011"/>
    <w:rsid w:val="00BC1BD6"/>
    <w:rsid w:val="00BD2D46"/>
    <w:rsid w:val="00C31DC4"/>
    <w:rsid w:val="00CF0B7B"/>
    <w:rsid w:val="00D71DDC"/>
    <w:rsid w:val="00D777B9"/>
    <w:rsid w:val="00E11071"/>
    <w:rsid w:val="00E234FA"/>
    <w:rsid w:val="00FC150A"/>
    <w:rsid w:val="33515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15BC8"/>
  <w15:chartTrackingRefBased/>
  <w15:docId w15:val="{3C066CD4-6AEC-44E7-949C-63CF99E3B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48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asciiTheme="majorHAnsi" w:eastAsiaTheme="majorEastAsia" w:hAnsiTheme="majorHAnsi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kern w:val="48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Pr>
      <w:rFonts w:cstheme="majorBidi"/>
      <w:color w:val="0F476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Pr>
      <w:rFonts w:cstheme="majorBidi"/>
      <w:color w:val="0F4761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cstheme="majorBidi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223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DengXian Light" panose="02010600030101010101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10600030101010101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571FA037DF94A47838BBC2FF00193C4" ma:contentTypeVersion="8" ma:contentTypeDescription="Create a new document." ma:contentTypeScope="" ma:versionID="e86dc57491bd2384655dff0b2dea8be5">
  <xsd:schema xmlns:xsd="http://www.w3.org/2001/XMLSchema" xmlns:xs="http://www.w3.org/2001/XMLSchema" xmlns:p="http://schemas.microsoft.com/office/2006/metadata/properties" xmlns:ns2="9a8135ec-2e02-4092-8154-7adc98a7e733" targetNamespace="http://schemas.microsoft.com/office/2006/metadata/properties" ma:root="true" ma:fieldsID="68b1da0ee2be475c7fe3a6468638eb66" ns2:_="">
    <xsd:import namespace="9a8135ec-2e02-4092-8154-7adc98a7e73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BillingMetadata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8135ec-2e02-4092-8154-7adc98a7e73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11" nillable="true" ma:displayName="MediaServiceBillingMetadata" ma:hidden="true" ma:internalName="MediaServiceBilling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BCDC29A-B3FE-4972-AADF-92A91666589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EBE8C93-DB76-42FC-AEE6-24DF5F5E25A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a8135ec-2e02-4092-8154-7adc98a7e73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403CB2A-88CC-4DED-80FB-662072CDD527}">
  <ds:schemaRefs>
    <ds:schemaRef ds:uri="http://purl.org/dc/dcmitype/"/>
    <ds:schemaRef ds:uri="http://schemas.microsoft.com/office/2006/metadata/properties"/>
    <ds:schemaRef ds:uri="http://purl.org/dc/terms/"/>
    <ds:schemaRef ds:uri="http://purl.org/dc/elements/1.1/"/>
    <ds:schemaRef ds:uri="http://schemas.microsoft.com/office/2006/documentManagement/types"/>
    <ds:schemaRef ds:uri="9a8135ec-2e02-4092-8154-7adc98a7e733"/>
    <ds:schemaRef ds:uri="http://schemas.openxmlformats.org/package/2006/metadata/core-properties"/>
    <ds:schemaRef ds:uri="http://www.w3.org/XML/1998/namespace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</Pages>
  <Words>149</Words>
  <Characters>850</Characters>
  <Application>Microsoft Office Word</Application>
  <DocSecurity>0</DocSecurity>
  <Lines>7</Lines>
  <Paragraphs>1</Paragraphs>
  <ScaleCrop>false</ScaleCrop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Zhu, Athena Ying</dc:creator>
  <cp:keywords/>
  <dc:description/>
  <cp:lastModifiedBy>Zhu, Athena Ying</cp:lastModifiedBy>
  <cp:revision>30</cp:revision>
  <dcterms:created xsi:type="dcterms:W3CDTF">2025-11-07T03:25:00Z</dcterms:created>
  <dcterms:modified xsi:type="dcterms:W3CDTF">2025-11-07T04:14:00Z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0x010100E571FA037DF94A47838BBC2FF00193C4</vt:lpwstr>
  </property>
</Properties>
</file>